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D6B53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采购结果公示</w:t>
      </w:r>
    </w:p>
    <w:p w14:paraId="08DE62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A5A5A"/>
          <w:spacing w:val="0"/>
          <w:sz w:val="21"/>
          <w:szCs w:val="21"/>
        </w:rPr>
      </w:pPr>
    </w:p>
    <w:p w14:paraId="30621E98">
      <w:pPr>
        <w:rPr>
          <w:rFonts w:hint="eastAsia"/>
        </w:rPr>
      </w:pPr>
    </w:p>
    <w:p w14:paraId="5C15A3F6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日院内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，采购结果公示如下：</w:t>
      </w:r>
    </w:p>
    <w:p w14:paraId="7D616038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 项目内容:</w:t>
      </w:r>
    </w:p>
    <w:tbl>
      <w:tblPr>
        <w:tblStyle w:val="3"/>
        <w:tblW w:w="9510" w:type="dxa"/>
        <w:tblInd w:w="-594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2835"/>
        <w:gridCol w:w="3030"/>
        <w:gridCol w:w="2520"/>
      </w:tblGrid>
      <w:tr w14:paraId="06B258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DCEF8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4726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产品名称</w:t>
            </w:r>
          </w:p>
        </w:tc>
        <w:tc>
          <w:tcPr>
            <w:tcW w:w="3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CE9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生产厂家/规格型号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0786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中标供应商</w:t>
            </w:r>
          </w:p>
        </w:tc>
      </w:tr>
      <w:tr w14:paraId="2D339B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1125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E575E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C5F6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一次性使用妇科冲洗治疗头</w:t>
            </w:r>
          </w:p>
        </w:tc>
        <w:tc>
          <w:tcPr>
            <w:tcW w:w="30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633068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山东省成武县医用制品厂/Cx-Iv、Cx-v</w:t>
            </w:r>
          </w:p>
        </w:tc>
        <w:tc>
          <w:tcPr>
            <w:tcW w:w="252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7687D1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南昌江腾贸易有限公司</w:t>
            </w:r>
          </w:p>
        </w:tc>
      </w:tr>
    </w:tbl>
    <w:p w14:paraId="488D0F4C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公示时间：自公示之日起5个工作日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三、如有异议，请在本公告期内，以书面形式向采购单位提出，逾期将不再受理。联系电话：0791-85223630</w:t>
      </w:r>
    </w:p>
    <w:p w14:paraId="64FC3217">
      <w:pPr>
        <w:numPr>
          <w:ilvl w:val="0"/>
          <w:numId w:val="0"/>
        </w:num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四、自本公告起一个月之内签订合同，逾期不予处理。</w:t>
      </w:r>
    </w:p>
    <w:p w14:paraId="414A1AC8">
      <w:pPr>
        <w:rPr>
          <w:rFonts w:hint="eastAsia"/>
        </w:rPr>
      </w:pPr>
    </w:p>
    <w:p w14:paraId="396EBE7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</w:p>
    <w:p w14:paraId="572F736A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059235">
      <w:pPr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江西省皮肤病专科医院</w:t>
      </w:r>
    </w:p>
    <w:p w14:paraId="51D79EBC">
      <w:pPr>
        <w:bidi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2026年4月2日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35E39"/>
    <w:rsid w:val="04035E39"/>
    <w:rsid w:val="1B5F5177"/>
    <w:rsid w:val="6D6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195</Characters>
  <Lines>0</Lines>
  <Paragraphs>0</Paragraphs>
  <TotalTime>7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2026-04-01T06:28:00Z</dcterms:created>
  <dc:creator>胡峥</dc:creator>
  <cp:lastModifiedBy>胡峥</cp:lastModifiedBy>
  <dcterms:modified xsi:type="dcterms:W3CDTF">2026-04-02T06:50:10Z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649658A13309470184A3D99CA4121FC0_11</vt:lpwstr>
  </property>
  <property fmtid="{D5CDD505-2E9C-101B-9397-08002B2CF9AE}" pid="4" name="KSOTemplateDocerSaveRecord">
    <vt:lpwstr>eyJoZGlkIjoiZWM1Y2IyZDRmNzNlMTQ0ODhhOTRjNWNlM2ZhN2I0MTYiLCJ1c2VySWQiOiIxNzA5MDg3NzQ3In0=</vt:lpwstr>
  </property>
</Properties>
</file>