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343BA">
      <w:pPr>
        <w:pStyle w:val="2"/>
        <w:widowControl/>
        <w:spacing w:before="0" w:after="150" w:line="510" w:lineRule="atLeast"/>
        <w:jc w:val="center"/>
        <w:rPr>
          <w:rFonts w:asciiTheme="minorEastAsia" w:hAnsiTheme="minorEastAsia" w:eastAsiaTheme="minorEastAsia" w:cstheme="minorEastAsia"/>
          <w:bCs/>
          <w:sz w:val="24"/>
        </w:rPr>
      </w:pPr>
      <w:bookmarkStart w:id="0" w:name="_Toc20384570"/>
      <w:r>
        <w:rPr>
          <w:rFonts w:hint="eastAsia" w:asciiTheme="minorEastAsia" w:hAnsiTheme="minorEastAsia" w:eastAsiaTheme="minorEastAsia" w:cstheme="minorEastAsia"/>
          <w:bCs/>
          <w:sz w:val="24"/>
        </w:rPr>
        <w:t>江西省皮肤病专科医院食堂副食品加工服务采购项目</w:t>
      </w:r>
    </w:p>
    <w:p w14:paraId="49580EA7">
      <w:pPr>
        <w:pStyle w:val="2"/>
        <w:widowControl/>
        <w:spacing w:before="0" w:after="150" w:line="51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采购需求市场调研公告</w:t>
      </w:r>
    </w:p>
    <w:p w14:paraId="7FF7D2DC">
      <w:pPr>
        <w:widowControl/>
        <w:spacing w:line="480" w:lineRule="exact"/>
        <w:ind w:firstLine="45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bidi="ar"/>
        </w:rPr>
        <w:t>为便于供应商及时了解采购信息，根据城南院区和康复中心食堂副食品加工服务采购项目招标开展需要，现对以下内容进行招标前市场调研，欢迎符合条件的供应商参加。</w:t>
      </w:r>
    </w:p>
    <w:p w14:paraId="7C000399">
      <w:pPr>
        <w:widowControl/>
        <w:spacing w:line="480" w:lineRule="exact"/>
        <w:ind w:firstLine="482" w:firstLineChars="200"/>
        <w:jc w:val="left"/>
        <w:rPr>
          <w:rFonts w:asciiTheme="minorEastAsia" w:hAnsiTheme="minorEastAsia" w:eastAsiaTheme="minorEastAsia" w:cstheme="minorEastAsia"/>
          <w:kern w:val="0"/>
          <w:sz w:val="24"/>
          <w:lang w:bidi="ar"/>
        </w:rPr>
      </w:pPr>
      <w:r>
        <w:rPr>
          <w:rFonts w:hint="eastAsia" w:asciiTheme="minorEastAsia" w:hAnsiTheme="minorEastAsia" w:eastAsiaTheme="minorEastAsia" w:cstheme="minorEastAsia"/>
          <w:b/>
          <w:bCs/>
          <w:kern w:val="0"/>
          <w:sz w:val="24"/>
          <w:lang w:bidi="ar"/>
        </w:rPr>
        <w:t>一、市场调研征集内容：</w:t>
      </w:r>
      <w:r>
        <w:rPr>
          <w:rFonts w:hint="eastAsia" w:asciiTheme="minorEastAsia" w:hAnsiTheme="minorEastAsia" w:eastAsiaTheme="minorEastAsia" w:cstheme="minorEastAsia"/>
          <w:kern w:val="0"/>
          <w:sz w:val="24"/>
          <w:lang w:bidi="ar"/>
        </w:rPr>
        <w:t>江西省皮肤病专科医院食堂副食品加工服务采购项目采购需求方案</w:t>
      </w:r>
    </w:p>
    <w:p w14:paraId="19877A22">
      <w:pPr>
        <w:pStyle w:val="2"/>
        <w:widowControl/>
        <w:spacing w:before="0" w:after="150" w:line="510" w:lineRule="atLeast"/>
        <w:ind w:firstLine="482"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kern w:val="0"/>
          <w:sz w:val="24"/>
          <w:lang w:bidi="ar"/>
        </w:rPr>
        <w:t>二、</w:t>
      </w: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bCs/>
          <w:kern w:val="0"/>
          <w:sz w:val="24"/>
          <w:lang w:bidi="ar"/>
        </w:rPr>
        <w:t>概况及方案要求</w:t>
      </w:r>
      <w:r>
        <w:rPr>
          <w:rFonts w:hint="eastAsia" w:asciiTheme="minorEastAsia" w:hAnsiTheme="minorEastAsia" w:eastAsiaTheme="minorEastAsia" w:cstheme="minorEastAsia"/>
          <w:kern w:val="0"/>
          <w:sz w:val="24"/>
          <w:lang w:bidi="ar"/>
        </w:rPr>
        <w:t>：</w:t>
      </w:r>
    </w:p>
    <w:p w14:paraId="0137296D">
      <w:pPr>
        <w:widowControl/>
        <w:spacing w:line="480" w:lineRule="exact"/>
        <w:ind w:firstLine="361"/>
        <w:rPr>
          <w:rFonts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1、项目名称：江西省皮肤病专科医院食堂副食品加工服务采购项目。</w:t>
      </w:r>
    </w:p>
    <w:p w14:paraId="3FE4D0D2">
      <w:pPr>
        <w:widowControl/>
        <w:spacing w:line="480" w:lineRule="exact"/>
        <w:ind w:firstLine="361"/>
        <w:rPr>
          <w:rFonts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2、服务地点：江西省皮肤病专科医院城南院区和康复中心食堂。</w:t>
      </w:r>
    </w:p>
    <w:p w14:paraId="7A7FAF05">
      <w:pPr>
        <w:widowControl/>
        <w:spacing w:line="480" w:lineRule="exact"/>
        <w:ind w:firstLine="361"/>
        <w:rPr>
          <w:rFonts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3、服务时间：</w:t>
      </w:r>
      <w:r>
        <w:rPr>
          <w:rFonts w:hint="eastAsia" w:asciiTheme="minorEastAsia" w:hAnsiTheme="minorEastAsia" w:eastAsiaTheme="minorEastAsia" w:cstheme="minorEastAsia"/>
          <w:sz w:val="24"/>
        </w:rPr>
        <w:t>自合同签订之日</w:t>
      </w:r>
      <w:r>
        <w:rPr>
          <w:rFonts w:hint="eastAsia" w:asciiTheme="minorEastAsia" w:hAnsiTheme="minorEastAsia" w:eastAsiaTheme="minorEastAsia" w:cstheme="minorEastAsia"/>
          <w:kern w:val="0"/>
          <w:sz w:val="24"/>
          <w:lang w:bidi="ar"/>
        </w:rPr>
        <w:t>起两年。</w:t>
      </w:r>
    </w:p>
    <w:p w14:paraId="7860E3C1">
      <w:pPr>
        <w:widowControl/>
        <w:spacing w:line="480" w:lineRule="exact"/>
        <w:ind w:firstLine="361"/>
        <w:rPr>
          <w:rFonts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4、总体要求：</w:t>
      </w:r>
    </w:p>
    <w:p w14:paraId="4E2C69E7">
      <w:pPr>
        <w:wordWrap w:val="0"/>
        <w:topLinePunct/>
        <w:spacing w:line="480" w:lineRule="exact"/>
        <w:ind w:firstLine="480" w:firstLineChars="2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（1）.为江西省皮肤病专科医院城南院区和住院患者等人员提供早餐300人份、中餐500人份、晚餐</w:t>
      </w:r>
      <w:r>
        <w:rPr>
          <w:rFonts w:hint="eastAsia" w:asciiTheme="minorEastAsia" w:hAnsiTheme="minorEastAsia" w:eastAsiaTheme="minorEastAsia" w:cstheme="minorEastAsia"/>
          <w:sz w:val="24"/>
          <w:lang w:val="en-US" w:eastAsia="zh-CN"/>
        </w:rPr>
        <w:t>16</w:t>
      </w:r>
      <w:r>
        <w:rPr>
          <w:rFonts w:hint="eastAsia" w:asciiTheme="minorEastAsia" w:hAnsiTheme="minorEastAsia" w:eastAsiaTheme="minorEastAsia" w:cstheme="minorEastAsia"/>
          <w:sz w:val="24"/>
        </w:rPr>
        <w:t>0人份。</w:t>
      </w:r>
      <w:r>
        <w:rPr>
          <w:rFonts w:hint="eastAsia" w:ascii="微软雅黑" w:hAnsi="微软雅黑" w:eastAsia="微软雅黑" w:cs="微软雅黑"/>
          <w:b/>
          <w:bCs/>
          <w:sz w:val="24"/>
        </w:rPr>
        <w:t>周五或节假日前一天为职工供应卤菜打包，设置减脂餐等；</w:t>
      </w:r>
      <w:r>
        <w:rPr>
          <w:rFonts w:hint="eastAsia" w:asciiTheme="minorEastAsia" w:hAnsiTheme="minorEastAsia" w:eastAsiaTheme="minorEastAsia" w:cstheme="minorEastAsia"/>
          <w:b/>
          <w:bCs/>
          <w:sz w:val="24"/>
        </w:rPr>
        <w:t>以及所需的</w:t>
      </w:r>
      <w:r>
        <w:rPr>
          <w:rFonts w:hint="eastAsia" w:ascii="微软雅黑" w:hAnsi="微软雅黑" w:eastAsia="微软雅黑" w:cs="微软雅黑"/>
          <w:b/>
          <w:bCs/>
          <w:sz w:val="24"/>
        </w:rPr>
        <w:t>临时性集体活动保障</w:t>
      </w:r>
      <w:r>
        <w:rPr>
          <w:rFonts w:hint="eastAsia" w:asciiTheme="minorEastAsia" w:hAnsiTheme="minorEastAsia" w:eastAsiaTheme="minorEastAsia" w:cstheme="minorEastAsia"/>
          <w:b/>
          <w:bCs/>
          <w:sz w:val="24"/>
        </w:rPr>
        <w:t>服务</w:t>
      </w:r>
      <w:r>
        <w:rPr>
          <w:rFonts w:hint="eastAsia" w:asciiTheme="minorEastAsia" w:hAnsiTheme="minorEastAsia" w:eastAsiaTheme="minorEastAsia" w:cstheme="minorEastAsia"/>
          <w:sz w:val="24"/>
        </w:rPr>
        <w:t>。同时为迎宾门诊部工作人员提供中餐约50人份和住院病人以及加班拖班人员送餐服务。</w:t>
      </w:r>
    </w:p>
    <w:p w14:paraId="24C29F41">
      <w:pPr>
        <w:wordWrap w:val="0"/>
        <w:topLinePunct/>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　 （2）.为江西省皮肤病专科医院</w:t>
      </w:r>
      <w:r>
        <w:rPr>
          <w:rFonts w:hint="eastAsia" w:asciiTheme="minorEastAsia" w:hAnsiTheme="minorEastAsia" w:eastAsiaTheme="minorEastAsia" w:cstheme="minorEastAsia"/>
          <w:kern w:val="0"/>
          <w:sz w:val="24"/>
          <w:lang w:bidi="ar"/>
        </w:rPr>
        <w:t>康复中心</w:t>
      </w:r>
      <w:r>
        <w:rPr>
          <w:rFonts w:hint="eastAsia" w:asciiTheme="minorEastAsia" w:hAnsiTheme="minorEastAsia" w:eastAsiaTheme="minorEastAsia" w:cstheme="minorEastAsia"/>
          <w:sz w:val="24"/>
        </w:rPr>
        <w:t>工作人员及休养员提供早餐40人份、中餐60人份、晚餐30人份(该区域设置有两个食堂，其中职工食堂仅为8名医务人员提供正常上班的中餐服务)</w:t>
      </w:r>
      <w:r>
        <w:rPr>
          <w:rFonts w:hint="eastAsia" w:ascii="微软雅黑" w:hAnsi="微软雅黑" w:eastAsia="微软雅黑" w:cs="微软雅黑"/>
          <w:b/>
          <w:bCs/>
          <w:sz w:val="24"/>
        </w:rPr>
        <w:t>。</w:t>
      </w:r>
    </w:p>
    <w:p w14:paraId="2EA1DBBE">
      <w:pPr>
        <w:wordWrap w:val="0"/>
        <w:topLinePunct/>
        <w:spacing w:line="360" w:lineRule="auto"/>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(3).院食堂厨房设施齐全。院食堂副食品加工服务架构由餐饮公司确定（要求其中有红案厨师和白案厨师（食堂自己加工面点食品），所有员工身体健康，持有效证件上岗，年龄：男60岁以内，女55岁以内(</w:t>
      </w:r>
      <w:r>
        <w:rPr>
          <w:rFonts w:hint="eastAsia" w:ascii="微软雅黑" w:hAnsi="微软雅黑" w:eastAsia="微软雅黑" w:cs="微软雅黑"/>
          <w:b/>
          <w:bCs/>
          <w:sz w:val="24"/>
        </w:rPr>
        <w:t>身体健康，能胜任工作者，可适当放宽年龄限期</w:t>
      </w:r>
      <w:r>
        <w:rPr>
          <w:rFonts w:hint="eastAsia" w:asciiTheme="minorEastAsia" w:hAnsiTheme="minorEastAsia" w:eastAsiaTheme="minorEastAsia" w:cstheme="minorEastAsia"/>
          <w:sz w:val="24"/>
        </w:rPr>
        <w:t>)，实行工作任务包干制，但需接受膳食科统一管理协调，完成交予的保障工作任务。</w:t>
      </w:r>
    </w:p>
    <w:p w14:paraId="1A3E3254">
      <w:pPr>
        <w:widowControl/>
        <w:spacing w:line="480" w:lineRule="exact"/>
        <w:ind w:firstLine="361"/>
        <w:rPr>
          <w:rFonts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5、采购需求方案包括但不限于：</w:t>
      </w:r>
    </w:p>
    <w:p w14:paraId="36B3CE94">
      <w:pPr>
        <w:pStyle w:val="19"/>
        <w:shd w:val="clear" w:color="auto" w:fill="FFFFFF"/>
        <w:spacing w:before="0" w:beforeAutospacing="0" w:after="0" w:afterAutospacing="0" w:line="480" w:lineRule="exact"/>
        <w:ind w:firstLine="420"/>
        <w:rPr>
          <w:rFonts w:asciiTheme="minorEastAsia" w:hAnsiTheme="minorEastAsia" w:eastAsiaTheme="minorEastAsia" w:cstheme="minorEastAsia"/>
          <w:lang w:bidi="ar"/>
        </w:rPr>
      </w:pPr>
      <w:r>
        <w:rPr>
          <w:rFonts w:hint="eastAsia" w:asciiTheme="minorEastAsia" w:hAnsiTheme="minorEastAsia" w:eastAsiaTheme="minorEastAsia" w:cstheme="minorEastAsia"/>
          <w:lang w:bidi="ar"/>
        </w:rPr>
        <w:t>（1）</w:t>
      </w:r>
      <w:r>
        <w:rPr>
          <w:rFonts w:hint="eastAsia" w:asciiTheme="minorEastAsia" w:hAnsiTheme="minorEastAsia" w:eastAsiaTheme="minorEastAsia" w:cstheme="minorEastAsia"/>
          <w:shd w:val="clear" w:color="auto" w:fill="FFFFFF"/>
        </w:rPr>
        <w:t>报价表（须包含人员构成劳务费清单、人员福利、保险、管理费、健康证取得费、劳保用品、税费等）；</w:t>
      </w:r>
    </w:p>
    <w:p w14:paraId="056EA607">
      <w:pPr>
        <w:pStyle w:val="19"/>
        <w:shd w:val="clear" w:color="auto" w:fill="FFFFFF"/>
        <w:spacing w:before="0" w:beforeAutospacing="0" w:after="0" w:afterAutospacing="0" w:line="480" w:lineRule="exact"/>
        <w:ind w:firstLine="420"/>
        <w:rPr>
          <w:rFonts w:asciiTheme="minorEastAsia" w:hAnsiTheme="minorEastAsia" w:eastAsiaTheme="minorEastAsia" w:cstheme="minorEastAsia"/>
        </w:rPr>
      </w:pPr>
      <w:r>
        <w:rPr>
          <w:rFonts w:hint="eastAsia" w:asciiTheme="minorEastAsia" w:hAnsiTheme="minorEastAsia" w:eastAsiaTheme="minorEastAsia" w:cstheme="minorEastAsia"/>
          <w:lang w:bidi="ar"/>
        </w:rPr>
        <w:t>（2）</w:t>
      </w:r>
      <w:r>
        <w:rPr>
          <w:rFonts w:hint="eastAsia" w:asciiTheme="minorEastAsia" w:hAnsiTheme="minorEastAsia" w:eastAsiaTheme="minorEastAsia" w:cstheme="minorEastAsia"/>
          <w:shd w:val="clear" w:color="auto" w:fill="FFFFFF"/>
        </w:rPr>
        <w:t>提供《企业法人营业执照》副本复印件加盖单位公章；</w:t>
      </w:r>
    </w:p>
    <w:p w14:paraId="28D5C4B7">
      <w:pPr>
        <w:pStyle w:val="19"/>
        <w:shd w:val="clear" w:color="auto" w:fill="FFFFFF"/>
        <w:spacing w:before="0" w:beforeAutospacing="0" w:after="0" w:afterAutospacing="0" w:line="480" w:lineRule="exact"/>
        <w:ind w:firstLine="420"/>
        <w:rPr>
          <w:rFonts w:asciiTheme="minorEastAsia" w:hAnsiTheme="minorEastAsia" w:eastAsiaTheme="minorEastAsia" w:cstheme="minorEastAsia"/>
        </w:rPr>
      </w:pPr>
      <w:r>
        <w:rPr>
          <w:rFonts w:hint="eastAsia" w:asciiTheme="minorEastAsia" w:hAnsiTheme="minorEastAsia" w:eastAsiaTheme="minorEastAsia" w:cstheme="minorEastAsia"/>
          <w:shd w:val="clear" w:color="auto" w:fill="FFFFFF"/>
        </w:rPr>
        <w:t>（3）提供法人授权委托书原件；</w:t>
      </w:r>
    </w:p>
    <w:p w14:paraId="72492673">
      <w:pPr>
        <w:pStyle w:val="19"/>
        <w:shd w:val="clear" w:color="auto" w:fill="FFFFFF"/>
        <w:spacing w:before="0" w:beforeAutospacing="0" w:after="0" w:afterAutospacing="0" w:line="480" w:lineRule="exact"/>
        <w:ind w:firstLine="420"/>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（4）案例展示：提供同类项目不低于本规模的案例作为展示。</w:t>
      </w:r>
    </w:p>
    <w:p w14:paraId="411814D6">
      <w:pPr>
        <w:pStyle w:val="19"/>
        <w:shd w:val="clear" w:color="auto" w:fill="FFFFFF"/>
        <w:spacing w:before="0" w:beforeAutospacing="0" w:after="0" w:afterAutospacing="0" w:line="480" w:lineRule="exact"/>
        <w:ind w:firstLine="420"/>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（5）提供对采购内容的服务方案材料；</w:t>
      </w:r>
    </w:p>
    <w:p w14:paraId="79EE4FE9">
      <w:pPr>
        <w:pStyle w:val="19"/>
        <w:shd w:val="clear" w:color="auto" w:fill="FFFFFF"/>
        <w:spacing w:before="0" w:beforeAutospacing="0" w:after="0" w:afterAutospacing="0" w:line="480" w:lineRule="exact"/>
        <w:ind w:firstLine="420"/>
        <w:rPr>
          <w:rFonts w:asciiTheme="minorEastAsia" w:hAnsiTheme="minorEastAsia" w:eastAsiaTheme="minorEastAsia" w:cstheme="minorEastAsia"/>
          <w:lang w:bidi="ar"/>
        </w:rPr>
      </w:pPr>
      <w:r>
        <w:rPr>
          <w:rFonts w:hint="eastAsia" w:asciiTheme="minorEastAsia" w:hAnsiTheme="minorEastAsia" w:eastAsiaTheme="minorEastAsia" w:cstheme="minorEastAsia"/>
          <w:lang w:bidi="ar"/>
        </w:rPr>
        <w:t>（6）其他能够表达采购需求方案的相关内容。</w:t>
      </w:r>
    </w:p>
    <w:p w14:paraId="0A5B18F9">
      <w:pPr>
        <w:widowControl/>
        <w:spacing w:line="480" w:lineRule="exact"/>
        <w:ind w:firstLine="361"/>
        <w:jc w:val="left"/>
        <w:rPr>
          <w:rFonts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6、本次征集为供应商自愿参加项目，征集单位不予支付任何费用。各供应商所提交的知识产权版权归征集单位所有，征集单位不予支付任何费用。</w:t>
      </w:r>
    </w:p>
    <w:p w14:paraId="08E71115">
      <w:pPr>
        <w:widowControl/>
        <w:spacing w:line="480" w:lineRule="exact"/>
        <w:ind w:firstLine="361"/>
        <w:jc w:val="left"/>
        <w:rPr>
          <w:rFonts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7、本次方案的提供者与后期项目招投标是否中标无直接关联。</w:t>
      </w:r>
    </w:p>
    <w:p w14:paraId="25947CF2">
      <w:pPr>
        <w:widowControl/>
        <w:spacing w:line="480" w:lineRule="exact"/>
        <w:ind w:firstLine="361"/>
        <w:jc w:val="left"/>
        <w:rPr>
          <w:rFonts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8、纸质采购需求方案需加盖公章，按序装订并和电子版密封一同递交，各生产商或销售商应保证所提供的各种材料和证明材料的真实性，并承担相应的法律责任。</w:t>
      </w:r>
    </w:p>
    <w:p w14:paraId="38895914">
      <w:pPr>
        <w:spacing w:line="480" w:lineRule="exact"/>
        <w:ind w:firstLine="482"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三、提供采购需求方案的单位应符合以下要求:</w:t>
      </w:r>
    </w:p>
    <w:p w14:paraId="51187089">
      <w:pPr>
        <w:widowControl/>
        <w:spacing w:line="480" w:lineRule="exact"/>
        <w:ind w:firstLine="361"/>
        <w:jc w:val="left"/>
        <w:rPr>
          <w:rFonts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1、符合《中华人民共和国政府采购法》第二十二条的规定。</w:t>
      </w:r>
    </w:p>
    <w:p w14:paraId="5DFC81A6">
      <w:pPr>
        <w:widowControl/>
        <w:spacing w:line="480" w:lineRule="exact"/>
        <w:ind w:firstLine="361"/>
        <w:jc w:val="left"/>
        <w:rPr>
          <w:rFonts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2、有能力提供院区食堂副食品加工服务的企业。</w:t>
      </w:r>
    </w:p>
    <w:p w14:paraId="0AB47C1C">
      <w:pPr>
        <w:widowControl/>
        <w:spacing w:line="480" w:lineRule="exact"/>
        <w:ind w:firstLine="361"/>
        <w:jc w:val="left"/>
        <w:rPr>
          <w:rFonts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3、符合《中华人民共和国政府采购法实施条例》第十八条：单位负责人为同一人或者存在直接控股、管理关系的不同供应商，不得同时参加方案征集。</w:t>
      </w:r>
    </w:p>
    <w:p w14:paraId="2F457E18">
      <w:pPr>
        <w:widowControl/>
        <w:spacing w:line="480" w:lineRule="exact"/>
        <w:ind w:firstLine="361"/>
        <w:jc w:val="left"/>
        <w:rPr>
          <w:rFonts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4、响应人未被列入“信用中国”网(www.creditchina.gov.cn)和“中国政府采购网”(www.ccgp.gov.cn)失信被执行人、重大税收违法案件当事人名单、政府采购严重违法失信行为记录名单且尚处于禁止参加政府采购活动期内。</w:t>
      </w:r>
    </w:p>
    <w:p w14:paraId="1C2FDCCC">
      <w:pPr>
        <w:spacing w:line="480" w:lineRule="exact"/>
        <w:ind w:firstLine="482"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四、采购需求方案提交时间、地点</w:t>
      </w:r>
      <w:r>
        <w:rPr>
          <w:rFonts w:hint="eastAsia" w:asciiTheme="minorEastAsia" w:hAnsiTheme="minorEastAsia" w:eastAsiaTheme="minorEastAsia" w:cstheme="minorEastAsia"/>
          <w:b/>
          <w:bCs/>
          <w:kern w:val="0"/>
          <w:sz w:val="24"/>
          <w:lang w:bidi="ar"/>
        </w:rPr>
        <w:t>：</w:t>
      </w:r>
    </w:p>
    <w:p w14:paraId="3AA6F2CD">
      <w:pPr>
        <w:widowControl/>
        <w:spacing w:line="480" w:lineRule="exact"/>
        <w:ind w:firstLine="361"/>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bidi="ar"/>
        </w:rPr>
        <w:t>1、采购需求方案提交时间：采购需求方案(正本一份、副本两份、电子版文件一份)加盖公章密封在一个包装袋内，封面填写单位名称及联系人电话并加盖公章，递交截止时间为</w:t>
      </w:r>
      <w:r>
        <w:rPr>
          <w:rFonts w:hint="eastAsia" w:asciiTheme="minorEastAsia" w:hAnsiTheme="minorEastAsia" w:eastAsiaTheme="minorEastAsia" w:cstheme="minorEastAsia"/>
          <w:color w:val="FF0000"/>
          <w:kern w:val="0"/>
          <w:sz w:val="24"/>
          <w:lang w:bidi="ar"/>
        </w:rPr>
        <w:t>2026年</w:t>
      </w:r>
      <w:r>
        <w:rPr>
          <w:rFonts w:hint="eastAsia" w:asciiTheme="minorEastAsia" w:hAnsiTheme="minorEastAsia" w:eastAsiaTheme="minorEastAsia" w:cstheme="minorEastAsia"/>
          <w:color w:val="FF0000"/>
          <w:kern w:val="0"/>
          <w:sz w:val="24"/>
          <w:lang w:val="en-US" w:eastAsia="zh-CN" w:bidi="ar"/>
        </w:rPr>
        <w:t>5</w:t>
      </w:r>
      <w:r>
        <w:rPr>
          <w:rFonts w:hint="eastAsia" w:asciiTheme="minorEastAsia" w:hAnsiTheme="minorEastAsia" w:eastAsiaTheme="minorEastAsia" w:cstheme="minorEastAsia"/>
          <w:color w:val="FF0000"/>
          <w:kern w:val="0"/>
          <w:sz w:val="24"/>
          <w:lang w:bidi="ar"/>
        </w:rPr>
        <w:t>月</w:t>
      </w:r>
      <w:r>
        <w:rPr>
          <w:rFonts w:hint="eastAsia" w:asciiTheme="minorEastAsia" w:hAnsiTheme="minorEastAsia" w:eastAsiaTheme="minorEastAsia" w:cstheme="minorEastAsia"/>
          <w:color w:val="FF0000"/>
          <w:kern w:val="0"/>
          <w:sz w:val="24"/>
          <w:lang w:val="en-US" w:eastAsia="zh-CN" w:bidi="ar"/>
        </w:rPr>
        <w:t>20</w:t>
      </w:r>
      <w:r>
        <w:rPr>
          <w:rFonts w:hint="eastAsia" w:asciiTheme="minorEastAsia" w:hAnsiTheme="minorEastAsia" w:eastAsiaTheme="minorEastAsia" w:cstheme="minorEastAsia"/>
          <w:color w:val="FF0000"/>
          <w:kern w:val="0"/>
          <w:sz w:val="24"/>
          <w:lang w:bidi="ar"/>
        </w:rPr>
        <w:t>日</w:t>
      </w:r>
      <w:r>
        <w:rPr>
          <w:rFonts w:hint="eastAsia" w:asciiTheme="minorEastAsia" w:hAnsiTheme="minorEastAsia" w:eastAsiaTheme="minorEastAsia" w:cstheme="minorEastAsia"/>
          <w:color w:val="FF0000"/>
          <w:kern w:val="0"/>
          <w:sz w:val="24"/>
          <w:lang w:val="en-US" w:eastAsia="zh-CN" w:bidi="ar"/>
        </w:rPr>
        <w:t>17:00</w:t>
      </w:r>
      <w:bookmarkStart w:id="1" w:name="_GoBack"/>
      <w:bookmarkEnd w:id="1"/>
      <w:r>
        <w:rPr>
          <w:rFonts w:hint="eastAsia" w:asciiTheme="minorEastAsia" w:hAnsiTheme="minorEastAsia" w:eastAsiaTheme="minorEastAsia" w:cstheme="minorEastAsia"/>
          <w:kern w:val="0"/>
          <w:sz w:val="24"/>
          <w:lang w:bidi="ar"/>
        </w:rPr>
        <w:t>；逾期未提交的不予受理。</w:t>
      </w:r>
    </w:p>
    <w:p w14:paraId="56A6BED0">
      <w:pPr>
        <w:widowControl/>
        <w:spacing w:line="480" w:lineRule="exact"/>
        <w:ind w:firstLine="361"/>
        <w:jc w:val="left"/>
        <w:rPr>
          <w:rFonts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2、采购需求方案提交地点：江西省南昌市东湖区省政府大院北二路92号（咨询大厦）311室。</w:t>
      </w:r>
    </w:p>
    <w:p w14:paraId="3EA2DCE3">
      <w:pPr>
        <w:spacing w:line="480" w:lineRule="exact"/>
        <w:ind w:firstLine="480" w:firstLineChars="200"/>
        <w:jc w:val="left"/>
        <w:rPr>
          <w:rFonts w:asciiTheme="minorEastAsia" w:hAnsiTheme="minorEastAsia" w:eastAsiaTheme="minorEastAsia" w:cstheme="minorEastAsia"/>
          <w:sz w:val="24"/>
        </w:rPr>
      </w:pPr>
    </w:p>
    <w:p w14:paraId="4ED9A896">
      <w:pPr>
        <w:spacing w:line="480" w:lineRule="exact"/>
        <w:ind w:firstLine="480" w:firstLineChars="200"/>
        <w:jc w:val="left"/>
        <w:rPr>
          <w:rFonts w:asciiTheme="minorEastAsia" w:hAnsiTheme="minorEastAsia" w:eastAsiaTheme="minorEastAsia" w:cstheme="minorEastAsia"/>
          <w:sz w:val="24"/>
        </w:rPr>
      </w:pPr>
    </w:p>
    <w:p w14:paraId="187C0FC4">
      <w:pPr>
        <w:spacing w:line="48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采购人：江西省皮肤病专科医院</w:t>
      </w:r>
    </w:p>
    <w:p w14:paraId="1C794B77">
      <w:pPr>
        <w:spacing w:line="48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采购人地址：</w:t>
      </w:r>
      <w:r>
        <w:rPr>
          <w:rFonts w:hint="eastAsia" w:asciiTheme="minorEastAsia" w:hAnsiTheme="minorEastAsia" w:eastAsiaTheme="minorEastAsia" w:cstheme="minorEastAsia"/>
          <w:kern w:val="0"/>
          <w:sz w:val="24"/>
        </w:rPr>
        <w:t>江西省南昌市青云谱区城南大道2966号</w:t>
      </w:r>
    </w:p>
    <w:p w14:paraId="7E550F58">
      <w:pPr>
        <w:spacing w:line="48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方案收集单位：江西省机电设备招标有限公司</w:t>
      </w:r>
    </w:p>
    <w:p w14:paraId="2F81E7FB">
      <w:pPr>
        <w:spacing w:line="48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方案递交地址：江西省南昌市东湖区省政府大院北二路92号（咨询大厦）311室</w:t>
      </w:r>
    </w:p>
    <w:p w14:paraId="5AFB8ADD">
      <w:pPr>
        <w:spacing w:line="480" w:lineRule="exact"/>
        <w:ind w:firstLine="480" w:firstLineChars="200"/>
        <w:jc w:val="left"/>
        <w:rPr>
          <w:rFonts w:ascii="微软雅黑" w:hAnsi="微软雅黑" w:eastAsia="微软雅黑" w:cs="微软雅黑"/>
          <w:sz w:val="24"/>
        </w:rPr>
      </w:pP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bCs/>
          <w:sz w:val="24"/>
        </w:rPr>
        <w:t>桂颖 0791-86272683</w:t>
      </w:r>
    </w:p>
    <w:p w14:paraId="554CD328">
      <w:pPr>
        <w:spacing w:line="480" w:lineRule="exact"/>
        <w:jc w:val="left"/>
        <w:rPr>
          <w:rFonts w:ascii="微软雅黑" w:hAnsi="微软雅黑" w:eastAsia="微软雅黑" w:cs="微软雅黑"/>
          <w:sz w:val="24"/>
        </w:rPr>
      </w:pPr>
    </w:p>
    <w:p w14:paraId="108C9DAD">
      <w:pPr>
        <w:topLinePunct/>
        <w:spacing w:line="360" w:lineRule="auto"/>
        <w:rPr>
          <w:rFonts w:ascii="微软雅黑" w:hAnsi="微软雅黑" w:eastAsia="微软雅黑" w:cs="微软雅黑"/>
          <w:sz w:val="28"/>
          <w:szCs w:val="28"/>
        </w:rPr>
      </w:pPr>
      <w:r>
        <w:rPr>
          <w:rFonts w:hint="eastAsia" w:ascii="微软雅黑" w:hAnsi="微软雅黑" w:eastAsia="微软雅黑" w:cs="微软雅黑"/>
          <w:sz w:val="24"/>
        </w:rPr>
        <w:t xml:space="preserve"> </w:t>
      </w:r>
      <w:bookmarkEnd w:id="0"/>
    </w:p>
    <w:sectPr>
      <w:headerReference r:id="rId3" w:type="default"/>
      <w:footerReference r:id="rId4" w:type="default"/>
      <w:footerReference r:id="rId5" w:type="even"/>
      <w:pgSz w:w="11906" w:h="16838"/>
      <w:pgMar w:top="1474" w:right="1474" w:bottom="1474" w:left="1474"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0238D">
    <w:pPr>
      <w:pStyle w:val="1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6A7C44">
                          <w:pPr>
                            <w:pStyle w:val="14"/>
                            <w:rPr>
                              <w:rStyle w:val="25"/>
                              <w:rFonts w:ascii="宋体" w:hAnsi="宋体"/>
                              <w:sz w:val="21"/>
                              <w:szCs w:val="21"/>
                            </w:rPr>
                          </w:pPr>
                          <w:r>
                            <w:rPr>
                              <w:rStyle w:val="25"/>
                              <w:rFonts w:hint="eastAsia" w:ascii="宋体" w:hAnsi="宋体"/>
                              <w:sz w:val="21"/>
                              <w:szCs w:val="21"/>
                            </w:rPr>
                            <w:t>—</w:t>
                          </w:r>
                          <w:r>
                            <w:rPr>
                              <w:rStyle w:val="25"/>
                              <w:rFonts w:hint="eastAsia" w:ascii="宋体" w:hAnsi="宋体"/>
                              <w:sz w:val="21"/>
                              <w:szCs w:val="21"/>
                            </w:rPr>
                            <w:fldChar w:fldCharType="begin"/>
                          </w:r>
                          <w:r>
                            <w:rPr>
                              <w:rStyle w:val="25"/>
                              <w:rFonts w:hint="eastAsia" w:ascii="宋体" w:hAnsi="宋体"/>
                              <w:sz w:val="21"/>
                              <w:szCs w:val="21"/>
                            </w:rPr>
                            <w:instrText xml:space="preserve"> PAGE  \* MERGEFORMAT </w:instrText>
                          </w:r>
                          <w:r>
                            <w:rPr>
                              <w:rStyle w:val="25"/>
                              <w:rFonts w:hint="eastAsia" w:ascii="宋体" w:hAnsi="宋体"/>
                              <w:sz w:val="21"/>
                              <w:szCs w:val="21"/>
                            </w:rPr>
                            <w:fldChar w:fldCharType="separate"/>
                          </w:r>
                          <w:r>
                            <w:rPr>
                              <w:rStyle w:val="25"/>
                              <w:rFonts w:ascii="宋体" w:hAnsi="宋体"/>
                              <w:sz w:val="21"/>
                              <w:szCs w:val="21"/>
                            </w:rPr>
                            <w:t>2</w:t>
                          </w:r>
                          <w:r>
                            <w:rPr>
                              <w:rStyle w:val="25"/>
                              <w:rFonts w:hint="eastAsia" w:ascii="宋体" w:hAnsi="宋体"/>
                              <w:sz w:val="21"/>
                              <w:szCs w:val="21"/>
                            </w:rPr>
                            <w:fldChar w:fldCharType="end"/>
                          </w:r>
                          <w:r>
                            <w:rPr>
                              <w:rStyle w:val="25"/>
                              <w:rFonts w:hint="eastAsia" w:ascii="宋体" w:hAnsi="宋体"/>
                              <w:sz w:val="21"/>
                              <w:szCs w:val="21"/>
                            </w:rPr>
                            <w:t>—</w:t>
                          </w:r>
                        </w:p>
                      </w:txbxContent>
                    </wps:txbx>
                    <wps:bodyPr vert="horz" wrap="none" lIns="0" tIns="0" rIns="0" bIns="0" anchor="t" anchorCtr="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VoPHrXAQAAsgMAAA4AAAAAAAAAAQAgAAAA&#10;HgEAAGRycy9lMm9Eb2MueG1sUEsFBgAAAAAGAAYAWQEAAGcFAAAAAA==&#10;">
              <v:fill on="f" focussize="0,0"/>
              <v:stroke on="f"/>
              <v:imagedata o:title=""/>
              <o:lock v:ext="edit" aspectratio="f"/>
              <v:textbox inset="0mm,0mm,0mm,0mm" style="mso-fit-shape-to-text:t;">
                <w:txbxContent>
                  <w:p w14:paraId="3A6A7C44">
                    <w:pPr>
                      <w:pStyle w:val="14"/>
                      <w:rPr>
                        <w:rStyle w:val="25"/>
                        <w:rFonts w:ascii="宋体" w:hAnsi="宋体"/>
                        <w:sz w:val="21"/>
                        <w:szCs w:val="21"/>
                      </w:rPr>
                    </w:pPr>
                    <w:r>
                      <w:rPr>
                        <w:rStyle w:val="25"/>
                        <w:rFonts w:hint="eastAsia" w:ascii="宋体" w:hAnsi="宋体"/>
                        <w:sz w:val="21"/>
                        <w:szCs w:val="21"/>
                      </w:rPr>
                      <w:t>—</w:t>
                    </w:r>
                    <w:r>
                      <w:rPr>
                        <w:rStyle w:val="25"/>
                        <w:rFonts w:hint="eastAsia" w:ascii="宋体" w:hAnsi="宋体"/>
                        <w:sz w:val="21"/>
                        <w:szCs w:val="21"/>
                      </w:rPr>
                      <w:fldChar w:fldCharType="begin"/>
                    </w:r>
                    <w:r>
                      <w:rPr>
                        <w:rStyle w:val="25"/>
                        <w:rFonts w:hint="eastAsia" w:ascii="宋体" w:hAnsi="宋体"/>
                        <w:sz w:val="21"/>
                        <w:szCs w:val="21"/>
                      </w:rPr>
                      <w:instrText xml:space="preserve"> PAGE  \* MERGEFORMAT </w:instrText>
                    </w:r>
                    <w:r>
                      <w:rPr>
                        <w:rStyle w:val="25"/>
                        <w:rFonts w:hint="eastAsia" w:ascii="宋体" w:hAnsi="宋体"/>
                        <w:sz w:val="21"/>
                        <w:szCs w:val="21"/>
                      </w:rPr>
                      <w:fldChar w:fldCharType="separate"/>
                    </w:r>
                    <w:r>
                      <w:rPr>
                        <w:rStyle w:val="25"/>
                        <w:rFonts w:ascii="宋体" w:hAnsi="宋体"/>
                        <w:sz w:val="21"/>
                        <w:szCs w:val="21"/>
                      </w:rPr>
                      <w:t>2</w:t>
                    </w:r>
                    <w:r>
                      <w:rPr>
                        <w:rStyle w:val="25"/>
                        <w:rFonts w:hint="eastAsia" w:ascii="宋体" w:hAnsi="宋体"/>
                        <w:sz w:val="21"/>
                        <w:szCs w:val="21"/>
                      </w:rPr>
                      <w:fldChar w:fldCharType="end"/>
                    </w:r>
                    <w:r>
                      <w:rPr>
                        <w:rStyle w:val="25"/>
                        <w:rFonts w:hint="eastAsia" w:ascii="宋体" w:hAnsi="宋体"/>
                        <w:sz w:val="21"/>
                        <w:szCs w:val="21"/>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DB311">
    <w:pPr>
      <w:pStyle w:val="14"/>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B94CB7">
                          <w:pPr>
                            <w:pStyle w:val="14"/>
                            <w:ind w:firstLine="210" w:firstLineChars="100"/>
                            <w:rPr>
                              <w:rStyle w:val="25"/>
                              <w:rFonts w:ascii="宋体" w:hAnsi="宋体"/>
                              <w:sz w:val="21"/>
                              <w:szCs w:val="21"/>
                            </w:rPr>
                          </w:pPr>
                          <w:r>
                            <w:rPr>
                              <w:rStyle w:val="25"/>
                              <w:rFonts w:ascii="宋体" w:hAnsi="宋体"/>
                              <w:sz w:val="21"/>
                              <w:szCs w:val="21"/>
                            </w:rPr>
                            <w:t>—</w:t>
                          </w:r>
                          <w:r>
                            <w:rPr>
                              <w:rStyle w:val="25"/>
                              <w:rFonts w:ascii="宋体" w:hAnsi="宋体"/>
                              <w:sz w:val="21"/>
                              <w:szCs w:val="21"/>
                            </w:rPr>
                            <w:fldChar w:fldCharType="begin"/>
                          </w:r>
                          <w:r>
                            <w:rPr>
                              <w:rStyle w:val="25"/>
                              <w:rFonts w:ascii="宋体" w:hAnsi="宋体"/>
                              <w:sz w:val="21"/>
                              <w:szCs w:val="21"/>
                            </w:rPr>
                            <w:instrText xml:space="preserve"> PAGE  \* MERGEFORMAT </w:instrText>
                          </w:r>
                          <w:r>
                            <w:rPr>
                              <w:rStyle w:val="25"/>
                              <w:rFonts w:ascii="宋体" w:hAnsi="宋体"/>
                              <w:sz w:val="21"/>
                              <w:szCs w:val="21"/>
                            </w:rPr>
                            <w:fldChar w:fldCharType="separate"/>
                          </w:r>
                          <w:r>
                            <w:rPr>
                              <w:rStyle w:val="25"/>
                              <w:rFonts w:ascii="宋体" w:hAnsi="宋体"/>
                              <w:sz w:val="21"/>
                              <w:szCs w:val="21"/>
                            </w:rPr>
                            <w:t>46</w:t>
                          </w:r>
                          <w:r>
                            <w:rPr>
                              <w:rStyle w:val="25"/>
                              <w:rFonts w:ascii="宋体" w:hAnsi="宋体"/>
                              <w:sz w:val="21"/>
                              <w:szCs w:val="21"/>
                            </w:rPr>
                            <w:fldChar w:fldCharType="end"/>
                          </w:r>
                          <w:r>
                            <w:rPr>
                              <w:rStyle w:val="25"/>
                              <w:rFonts w:ascii="宋体" w:hAnsi="宋体"/>
                              <w:sz w:val="21"/>
                              <w:szCs w:val="21"/>
                            </w:rPr>
                            <w:t>—</w:t>
                          </w:r>
                        </w:p>
                      </w:txbxContent>
                    </wps:txbx>
                    <wps:bodyPr vert="horz" wrap="none" lIns="0" tIns="0" rIns="0" bIns="0" anchor="t" anchorCtr="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Am+PCjXAQAAsgMAAA4AAAAAAAAAAQAgAAAA&#10;HgEAAGRycy9lMm9Eb2MueG1sUEsFBgAAAAAGAAYAWQEAAGcFAAAAAA==&#10;">
              <v:fill on="f" focussize="0,0"/>
              <v:stroke on="f"/>
              <v:imagedata o:title=""/>
              <o:lock v:ext="edit" aspectratio="f"/>
              <v:textbox inset="0mm,0mm,0mm,0mm" style="mso-fit-shape-to-text:t;">
                <w:txbxContent>
                  <w:p w14:paraId="27B94CB7">
                    <w:pPr>
                      <w:pStyle w:val="14"/>
                      <w:ind w:firstLine="210" w:firstLineChars="100"/>
                      <w:rPr>
                        <w:rStyle w:val="25"/>
                        <w:rFonts w:ascii="宋体" w:hAnsi="宋体"/>
                        <w:sz w:val="21"/>
                        <w:szCs w:val="21"/>
                      </w:rPr>
                    </w:pPr>
                    <w:r>
                      <w:rPr>
                        <w:rStyle w:val="25"/>
                        <w:rFonts w:ascii="宋体" w:hAnsi="宋体"/>
                        <w:sz w:val="21"/>
                        <w:szCs w:val="21"/>
                      </w:rPr>
                      <w:t>—</w:t>
                    </w:r>
                    <w:r>
                      <w:rPr>
                        <w:rStyle w:val="25"/>
                        <w:rFonts w:ascii="宋体" w:hAnsi="宋体"/>
                        <w:sz w:val="21"/>
                        <w:szCs w:val="21"/>
                      </w:rPr>
                      <w:fldChar w:fldCharType="begin"/>
                    </w:r>
                    <w:r>
                      <w:rPr>
                        <w:rStyle w:val="25"/>
                        <w:rFonts w:ascii="宋体" w:hAnsi="宋体"/>
                        <w:sz w:val="21"/>
                        <w:szCs w:val="21"/>
                      </w:rPr>
                      <w:instrText xml:space="preserve"> PAGE  \* MERGEFORMAT </w:instrText>
                    </w:r>
                    <w:r>
                      <w:rPr>
                        <w:rStyle w:val="25"/>
                        <w:rFonts w:ascii="宋体" w:hAnsi="宋体"/>
                        <w:sz w:val="21"/>
                        <w:szCs w:val="21"/>
                      </w:rPr>
                      <w:fldChar w:fldCharType="separate"/>
                    </w:r>
                    <w:r>
                      <w:rPr>
                        <w:rStyle w:val="25"/>
                        <w:rFonts w:ascii="宋体" w:hAnsi="宋体"/>
                        <w:sz w:val="21"/>
                        <w:szCs w:val="21"/>
                      </w:rPr>
                      <w:t>46</w:t>
                    </w:r>
                    <w:r>
                      <w:rPr>
                        <w:rStyle w:val="25"/>
                        <w:rFonts w:ascii="宋体" w:hAnsi="宋体"/>
                        <w:sz w:val="21"/>
                        <w:szCs w:val="21"/>
                      </w:rPr>
                      <w:fldChar w:fldCharType="end"/>
                    </w:r>
                    <w:r>
                      <w:rPr>
                        <w:rStyle w:val="25"/>
                        <w:rFonts w:ascii="宋体" w:hAnsi="宋体"/>
                        <w:sz w:val="21"/>
                        <w:szCs w:val="21"/>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8B7E3">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Y2FkYTQzYTVmNGNhN2IyOTE5MTdlZDFjODE3NjMifQ=="/>
  </w:docVars>
  <w:rsids>
    <w:rsidRoot w:val="006F0877"/>
    <w:rsid w:val="00007B5D"/>
    <w:rsid w:val="0001468C"/>
    <w:rsid w:val="00021224"/>
    <w:rsid w:val="000222DD"/>
    <w:rsid w:val="000243D6"/>
    <w:rsid w:val="00027BE3"/>
    <w:rsid w:val="000311FD"/>
    <w:rsid w:val="00043339"/>
    <w:rsid w:val="00074EA5"/>
    <w:rsid w:val="000802A8"/>
    <w:rsid w:val="000A0AB3"/>
    <w:rsid w:val="000D3982"/>
    <w:rsid w:val="000E3181"/>
    <w:rsid w:val="000F64E9"/>
    <w:rsid w:val="00112DE1"/>
    <w:rsid w:val="0014318E"/>
    <w:rsid w:val="00154DF5"/>
    <w:rsid w:val="001631F1"/>
    <w:rsid w:val="00175816"/>
    <w:rsid w:val="00176A28"/>
    <w:rsid w:val="0017709A"/>
    <w:rsid w:val="00183104"/>
    <w:rsid w:val="001A6D43"/>
    <w:rsid w:val="001A6F93"/>
    <w:rsid w:val="001A7B74"/>
    <w:rsid w:val="001C5914"/>
    <w:rsid w:val="001D044F"/>
    <w:rsid w:val="001D2A6A"/>
    <w:rsid w:val="001F3DFB"/>
    <w:rsid w:val="00223A57"/>
    <w:rsid w:val="002245A5"/>
    <w:rsid w:val="002405D0"/>
    <w:rsid w:val="0026759C"/>
    <w:rsid w:val="002678A2"/>
    <w:rsid w:val="00283020"/>
    <w:rsid w:val="00284F1F"/>
    <w:rsid w:val="0028698E"/>
    <w:rsid w:val="002964A8"/>
    <w:rsid w:val="002974DE"/>
    <w:rsid w:val="002A114C"/>
    <w:rsid w:val="002D2BF2"/>
    <w:rsid w:val="002E02B6"/>
    <w:rsid w:val="002F7560"/>
    <w:rsid w:val="00304EEB"/>
    <w:rsid w:val="003209E6"/>
    <w:rsid w:val="00321278"/>
    <w:rsid w:val="0032723E"/>
    <w:rsid w:val="00327779"/>
    <w:rsid w:val="003320B6"/>
    <w:rsid w:val="00341BF8"/>
    <w:rsid w:val="00350DFA"/>
    <w:rsid w:val="0035131D"/>
    <w:rsid w:val="00374881"/>
    <w:rsid w:val="0038339E"/>
    <w:rsid w:val="003836B4"/>
    <w:rsid w:val="003C43E4"/>
    <w:rsid w:val="003E72C5"/>
    <w:rsid w:val="004029CD"/>
    <w:rsid w:val="00417CC6"/>
    <w:rsid w:val="00427428"/>
    <w:rsid w:val="00477D57"/>
    <w:rsid w:val="00494734"/>
    <w:rsid w:val="004978DB"/>
    <w:rsid w:val="004A0291"/>
    <w:rsid w:val="004A6218"/>
    <w:rsid w:val="00504D47"/>
    <w:rsid w:val="00506D54"/>
    <w:rsid w:val="0051003B"/>
    <w:rsid w:val="005112B3"/>
    <w:rsid w:val="00515EE4"/>
    <w:rsid w:val="00520BDF"/>
    <w:rsid w:val="005219B7"/>
    <w:rsid w:val="00527F75"/>
    <w:rsid w:val="00536E1B"/>
    <w:rsid w:val="00537A6A"/>
    <w:rsid w:val="005417AF"/>
    <w:rsid w:val="00550880"/>
    <w:rsid w:val="005545EC"/>
    <w:rsid w:val="00563406"/>
    <w:rsid w:val="00581D1E"/>
    <w:rsid w:val="005A4E90"/>
    <w:rsid w:val="005D51B2"/>
    <w:rsid w:val="00601EDD"/>
    <w:rsid w:val="00602558"/>
    <w:rsid w:val="006237AB"/>
    <w:rsid w:val="00634684"/>
    <w:rsid w:val="00665A9E"/>
    <w:rsid w:val="006A251D"/>
    <w:rsid w:val="006A748D"/>
    <w:rsid w:val="006B5315"/>
    <w:rsid w:val="006C0EF2"/>
    <w:rsid w:val="006D3A78"/>
    <w:rsid w:val="006E4E0B"/>
    <w:rsid w:val="006E502F"/>
    <w:rsid w:val="006F0877"/>
    <w:rsid w:val="006F27F6"/>
    <w:rsid w:val="00701772"/>
    <w:rsid w:val="00713792"/>
    <w:rsid w:val="00721F76"/>
    <w:rsid w:val="00725569"/>
    <w:rsid w:val="0075517E"/>
    <w:rsid w:val="00795F92"/>
    <w:rsid w:val="007A7568"/>
    <w:rsid w:val="007F4DA2"/>
    <w:rsid w:val="0080466B"/>
    <w:rsid w:val="00814F5F"/>
    <w:rsid w:val="00815BCF"/>
    <w:rsid w:val="00823618"/>
    <w:rsid w:val="00826E27"/>
    <w:rsid w:val="00840D73"/>
    <w:rsid w:val="00846FF0"/>
    <w:rsid w:val="0087065E"/>
    <w:rsid w:val="008826E6"/>
    <w:rsid w:val="00890883"/>
    <w:rsid w:val="0089598D"/>
    <w:rsid w:val="008A540E"/>
    <w:rsid w:val="008A57FF"/>
    <w:rsid w:val="008B4734"/>
    <w:rsid w:val="008B675D"/>
    <w:rsid w:val="008B7669"/>
    <w:rsid w:val="008D1B60"/>
    <w:rsid w:val="008D780A"/>
    <w:rsid w:val="00901F66"/>
    <w:rsid w:val="009252AD"/>
    <w:rsid w:val="0093599A"/>
    <w:rsid w:val="00952E56"/>
    <w:rsid w:val="00963FCC"/>
    <w:rsid w:val="00971650"/>
    <w:rsid w:val="00972B0C"/>
    <w:rsid w:val="00992128"/>
    <w:rsid w:val="009A5B67"/>
    <w:rsid w:val="009D2037"/>
    <w:rsid w:val="009D3FB4"/>
    <w:rsid w:val="009F79B9"/>
    <w:rsid w:val="00A01B1D"/>
    <w:rsid w:val="00A45029"/>
    <w:rsid w:val="00A63E98"/>
    <w:rsid w:val="00A93768"/>
    <w:rsid w:val="00AA0B6D"/>
    <w:rsid w:val="00AD3DE0"/>
    <w:rsid w:val="00B16093"/>
    <w:rsid w:val="00B72671"/>
    <w:rsid w:val="00B85451"/>
    <w:rsid w:val="00B86301"/>
    <w:rsid w:val="00B874F4"/>
    <w:rsid w:val="00BB264D"/>
    <w:rsid w:val="00C02CB8"/>
    <w:rsid w:val="00C0464D"/>
    <w:rsid w:val="00C71F8C"/>
    <w:rsid w:val="00C864B9"/>
    <w:rsid w:val="00C94ECE"/>
    <w:rsid w:val="00C95413"/>
    <w:rsid w:val="00CA3CDF"/>
    <w:rsid w:val="00CB7952"/>
    <w:rsid w:val="00CC0DB3"/>
    <w:rsid w:val="00CC25A4"/>
    <w:rsid w:val="00CC37B3"/>
    <w:rsid w:val="00D15640"/>
    <w:rsid w:val="00D3294B"/>
    <w:rsid w:val="00D36C2E"/>
    <w:rsid w:val="00D3700D"/>
    <w:rsid w:val="00D82681"/>
    <w:rsid w:val="00D83D17"/>
    <w:rsid w:val="00D90B91"/>
    <w:rsid w:val="00DA1046"/>
    <w:rsid w:val="00DC7E21"/>
    <w:rsid w:val="00DF430E"/>
    <w:rsid w:val="00E07945"/>
    <w:rsid w:val="00E15848"/>
    <w:rsid w:val="00E668F8"/>
    <w:rsid w:val="00E835BC"/>
    <w:rsid w:val="00EA35B8"/>
    <w:rsid w:val="00EB2DF2"/>
    <w:rsid w:val="00EB34AE"/>
    <w:rsid w:val="00EB4DB8"/>
    <w:rsid w:val="00EB5F47"/>
    <w:rsid w:val="00EC530F"/>
    <w:rsid w:val="00ED68C7"/>
    <w:rsid w:val="00ED71CE"/>
    <w:rsid w:val="00EF36B0"/>
    <w:rsid w:val="00F06047"/>
    <w:rsid w:val="00F22CB9"/>
    <w:rsid w:val="00F24C85"/>
    <w:rsid w:val="00F31D28"/>
    <w:rsid w:val="00F641B5"/>
    <w:rsid w:val="00F75760"/>
    <w:rsid w:val="00F912F4"/>
    <w:rsid w:val="00FA45D2"/>
    <w:rsid w:val="00FA4AB8"/>
    <w:rsid w:val="00FC3796"/>
    <w:rsid w:val="00FF1093"/>
    <w:rsid w:val="0103075C"/>
    <w:rsid w:val="011F69DE"/>
    <w:rsid w:val="03787593"/>
    <w:rsid w:val="04173089"/>
    <w:rsid w:val="07DC209F"/>
    <w:rsid w:val="08592A34"/>
    <w:rsid w:val="087B4828"/>
    <w:rsid w:val="08A47116"/>
    <w:rsid w:val="0A4C1992"/>
    <w:rsid w:val="0F1421A9"/>
    <w:rsid w:val="119B4F8B"/>
    <w:rsid w:val="12DF7060"/>
    <w:rsid w:val="135D4BEE"/>
    <w:rsid w:val="14CD18FF"/>
    <w:rsid w:val="15690372"/>
    <w:rsid w:val="16785283"/>
    <w:rsid w:val="173E55D5"/>
    <w:rsid w:val="1798464D"/>
    <w:rsid w:val="18F034E6"/>
    <w:rsid w:val="19B87B86"/>
    <w:rsid w:val="1C3620A7"/>
    <w:rsid w:val="2156657D"/>
    <w:rsid w:val="21A31CC4"/>
    <w:rsid w:val="231C2783"/>
    <w:rsid w:val="2393465A"/>
    <w:rsid w:val="23C24617"/>
    <w:rsid w:val="24976087"/>
    <w:rsid w:val="25250C42"/>
    <w:rsid w:val="253115E2"/>
    <w:rsid w:val="25496C25"/>
    <w:rsid w:val="27CD39F4"/>
    <w:rsid w:val="28F25924"/>
    <w:rsid w:val="294C3DD3"/>
    <w:rsid w:val="2B6D7278"/>
    <w:rsid w:val="2BE90B21"/>
    <w:rsid w:val="2D182682"/>
    <w:rsid w:val="2D2339B8"/>
    <w:rsid w:val="2DFF7562"/>
    <w:rsid w:val="2F8B397B"/>
    <w:rsid w:val="32CD4996"/>
    <w:rsid w:val="373B05AC"/>
    <w:rsid w:val="376276C4"/>
    <w:rsid w:val="376D2985"/>
    <w:rsid w:val="3A090EFD"/>
    <w:rsid w:val="3AE37BDC"/>
    <w:rsid w:val="3B60747F"/>
    <w:rsid w:val="3CAC0658"/>
    <w:rsid w:val="3D880301"/>
    <w:rsid w:val="3EDF19B0"/>
    <w:rsid w:val="3F733AE3"/>
    <w:rsid w:val="41C1449A"/>
    <w:rsid w:val="423F447A"/>
    <w:rsid w:val="46734D5C"/>
    <w:rsid w:val="47260D4A"/>
    <w:rsid w:val="474C204A"/>
    <w:rsid w:val="48507384"/>
    <w:rsid w:val="487B32A3"/>
    <w:rsid w:val="498A794F"/>
    <w:rsid w:val="4A6110FF"/>
    <w:rsid w:val="4BA17322"/>
    <w:rsid w:val="4EC92B5C"/>
    <w:rsid w:val="504A3AF3"/>
    <w:rsid w:val="504D4A01"/>
    <w:rsid w:val="50AB5E07"/>
    <w:rsid w:val="515A3F3F"/>
    <w:rsid w:val="523D6E94"/>
    <w:rsid w:val="52B15ADD"/>
    <w:rsid w:val="538141E4"/>
    <w:rsid w:val="54367F69"/>
    <w:rsid w:val="572F567F"/>
    <w:rsid w:val="57D7453C"/>
    <w:rsid w:val="599C1A62"/>
    <w:rsid w:val="5AA00BB2"/>
    <w:rsid w:val="5AE15D15"/>
    <w:rsid w:val="5B2D7FCE"/>
    <w:rsid w:val="5D5133BE"/>
    <w:rsid w:val="5E821733"/>
    <w:rsid w:val="5F733D51"/>
    <w:rsid w:val="600B3373"/>
    <w:rsid w:val="602D1A08"/>
    <w:rsid w:val="62652744"/>
    <w:rsid w:val="63761E36"/>
    <w:rsid w:val="661132B0"/>
    <w:rsid w:val="66E63375"/>
    <w:rsid w:val="67731E47"/>
    <w:rsid w:val="67B61286"/>
    <w:rsid w:val="6A0E5C1F"/>
    <w:rsid w:val="6A181C19"/>
    <w:rsid w:val="6A832494"/>
    <w:rsid w:val="6DB832DA"/>
    <w:rsid w:val="6DFF14B4"/>
    <w:rsid w:val="6EBD65BB"/>
    <w:rsid w:val="6FDA3CFC"/>
    <w:rsid w:val="7063216F"/>
    <w:rsid w:val="70D5179A"/>
    <w:rsid w:val="73445AAB"/>
    <w:rsid w:val="749F24D3"/>
    <w:rsid w:val="755F00FC"/>
    <w:rsid w:val="760B4E99"/>
    <w:rsid w:val="76A22F2E"/>
    <w:rsid w:val="76FB259C"/>
    <w:rsid w:val="79C25FFF"/>
    <w:rsid w:val="7B690757"/>
    <w:rsid w:val="7C7579A7"/>
    <w:rsid w:val="7CA45473"/>
    <w:rsid w:val="7CA95D92"/>
    <w:rsid w:val="7DE712FE"/>
    <w:rsid w:val="7F2A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b/>
      <w:bCs/>
      <w:kern w:val="0"/>
      <w:sz w:val="36"/>
      <w:szCs w:val="36"/>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b/>
      <w:bCs/>
      <w:kern w:val="0"/>
      <w:sz w:val="27"/>
      <w:szCs w:val="27"/>
    </w:rPr>
  </w:style>
  <w:style w:type="paragraph" w:styleId="5">
    <w:name w:val="heading 4"/>
    <w:basedOn w:val="1"/>
    <w:next w:val="1"/>
    <w:unhideWhenUsed/>
    <w:qFormat/>
    <w:uiPriority w:val="0"/>
    <w:pPr>
      <w:spacing w:before="100" w:beforeAutospacing="1" w:after="100" w:afterAutospacing="1"/>
      <w:jc w:val="left"/>
      <w:outlineLvl w:val="3"/>
    </w:pPr>
    <w:rPr>
      <w:rFonts w:hint="eastAsia" w:ascii="宋体" w:hAnsi="宋体"/>
      <w:b/>
      <w:bCs/>
      <w:kern w:val="0"/>
      <w:sz w:val="24"/>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link w:val="28"/>
    <w:unhideWhenUsed/>
    <w:qFormat/>
    <w:uiPriority w:val="99"/>
    <w:pPr>
      <w:spacing w:after="120"/>
    </w:pPr>
  </w:style>
  <w:style w:type="paragraph" w:styleId="9">
    <w:name w:val="Body Text Indent"/>
    <w:basedOn w:val="1"/>
    <w:qFormat/>
    <w:uiPriority w:val="0"/>
    <w:pPr>
      <w:spacing w:after="120"/>
      <w:ind w:left="420" w:leftChars="200"/>
    </w:p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cs="Courier New"/>
      <w:szCs w:val="21"/>
    </w:rPr>
  </w:style>
  <w:style w:type="paragraph" w:styleId="12">
    <w:name w:val="Date"/>
    <w:basedOn w:val="1"/>
    <w:next w:val="1"/>
    <w:qFormat/>
    <w:uiPriority w:val="0"/>
    <w:pPr>
      <w:ind w:left="100" w:leftChars="2500"/>
    </w:pPr>
  </w:style>
  <w:style w:type="paragraph" w:styleId="13">
    <w:name w:val="Balloon Text"/>
    <w:basedOn w:val="1"/>
    <w:semiHidden/>
    <w:qFormat/>
    <w:uiPriority w:val="0"/>
    <w:rPr>
      <w:sz w:val="18"/>
      <w:szCs w:val="18"/>
    </w:rPr>
  </w:style>
  <w:style w:type="paragraph" w:styleId="14">
    <w:name w:val="footer"/>
    <w:basedOn w:val="1"/>
    <w:link w:val="29"/>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Body Text 2"/>
    <w:basedOn w:val="1"/>
    <w:next w:val="1"/>
    <w:qFormat/>
    <w:uiPriority w:val="0"/>
    <w:pPr>
      <w:spacing w:after="120" w:line="480" w:lineRule="auto"/>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Body Text First Indent 2"/>
    <w:basedOn w:val="9"/>
    <w:next w:val="1"/>
    <w:qFormat/>
    <w:uiPriority w:val="0"/>
    <w:pPr>
      <w:spacing w:after="0" w:line="640" w:lineRule="exact"/>
      <w:ind w:left="0" w:leftChars="0" w:firstLine="420" w:firstLineChars="200"/>
    </w:pPr>
    <w:rPr>
      <w:sz w:val="28"/>
    </w:rPr>
  </w:style>
  <w:style w:type="table" w:styleId="22">
    <w:name w:val="Table Grid"/>
    <w:basedOn w:val="21"/>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basedOn w:val="23"/>
    <w:qFormat/>
    <w:uiPriority w:val="0"/>
    <w:rPr>
      <w:color w:val="0000FF"/>
      <w:u w:val="single"/>
    </w:rPr>
  </w:style>
  <w:style w:type="character" w:styleId="27">
    <w:name w:val="annotation reference"/>
    <w:qFormat/>
    <w:uiPriority w:val="0"/>
    <w:rPr>
      <w:sz w:val="21"/>
      <w:szCs w:val="21"/>
    </w:rPr>
  </w:style>
  <w:style w:type="character" w:customStyle="1" w:styleId="28">
    <w:name w:val="正文文本 Char"/>
    <w:link w:val="8"/>
    <w:qFormat/>
    <w:uiPriority w:val="99"/>
  </w:style>
  <w:style w:type="character" w:customStyle="1" w:styleId="29">
    <w:name w:val="页脚 Char"/>
    <w:link w:val="14"/>
    <w:qFormat/>
    <w:uiPriority w:val="99"/>
    <w:rPr>
      <w:kern w:val="2"/>
      <w:sz w:val="18"/>
      <w:szCs w:val="18"/>
    </w:rPr>
  </w:style>
  <w:style w:type="paragraph" w:customStyle="1" w:styleId="30">
    <w:name w:val="表格文字"/>
    <w:basedOn w:val="1"/>
    <w:qFormat/>
    <w:uiPriority w:val="0"/>
    <w:pPr>
      <w:spacing w:before="25" w:after="25"/>
      <w:jc w:val="left"/>
    </w:pPr>
    <w:rPr>
      <w:rFonts w:ascii="Calibri" w:hAnsi="Calibri"/>
      <w:bCs/>
      <w:spacing w:val="10"/>
      <w:kern w:val="0"/>
    </w:rPr>
  </w:style>
  <w:style w:type="character" w:customStyle="1" w:styleId="31">
    <w:name w:val="font11"/>
    <w:basedOn w:val="23"/>
    <w:qFormat/>
    <w:uiPriority w:val="0"/>
    <w:rPr>
      <w:rFonts w:hint="eastAsia" w:ascii="宋体" w:hAnsi="宋体" w:eastAsia="宋体" w:cs="宋体"/>
      <w:b/>
      <w:bCs/>
      <w:color w:val="000000"/>
      <w:sz w:val="24"/>
      <w:szCs w:val="24"/>
      <w:u w:val="none"/>
    </w:rPr>
  </w:style>
  <w:style w:type="character" w:customStyle="1" w:styleId="32">
    <w:name w:val="font21"/>
    <w:basedOn w:val="23"/>
    <w:qFormat/>
    <w:uiPriority w:val="0"/>
    <w:rPr>
      <w:rFonts w:hint="eastAsia" w:ascii="宋体" w:hAnsi="宋体" w:eastAsia="宋体" w:cs="宋体"/>
      <w:color w:val="333333"/>
      <w:sz w:val="20"/>
      <w:szCs w:val="20"/>
      <w:u w:val="none"/>
    </w:rPr>
  </w:style>
  <w:style w:type="character" w:customStyle="1" w:styleId="33">
    <w:name w:val="font31"/>
    <w:basedOn w:val="23"/>
    <w:qFormat/>
    <w:uiPriority w:val="0"/>
    <w:rPr>
      <w:rFonts w:hint="eastAsia" w:ascii="宋体" w:hAnsi="宋体" w:eastAsia="宋体" w:cs="宋体"/>
      <w:color w:val="000000"/>
      <w:sz w:val="20"/>
      <w:szCs w:val="20"/>
      <w:u w:val="none"/>
    </w:rPr>
  </w:style>
  <w:style w:type="character" w:customStyle="1" w:styleId="34">
    <w:name w:val="font51"/>
    <w:basedOn w:val="23"/>
    <w:qFormat/>
    <w:uiPriority w:val="0"/>
    <w:rPr>
      <w:rFonts w:hint="eastAsia" w:ascii="仿宋" w:hAnsi="仿宋" w:eastAsia="仿宋" w:cs="仿宋"/>
      <w:b/>
      <w:bCs/>
      <w:color w:val="000000"/>
      <w:sz w:val="24"/>
      <w:szCs w:val="24"/>
      <w:u w:val="none"/>
    </w:rPr>
  </w:style>
  <w:style w:type="character" w:customStyle="1" w:styleId="35">
    <w:name w:val="font41"/>
    <w:basedOn w:val="23"/>
    <w:qFormat/>
    <w:uiPriority w:val="0"/>
    <w:rPr>
      <w:rFonts w:hint="eastAsia" w:ascii="宋体" w:hAnsi="宋体" w:eastAsia="宋体" w:cs="宋体"/>
      <w:color w:val="000000"/>
      <w:sz w:val="22"/>
      <w:szCs w:val="22"/>
      <w:u w:val="none"/>
    </w:rPr>
  </w:style>
  <w:style w:type="character" w:customStyle="1" w:styleId="36">
    <w:name w:val="font71"/>
    <w:basedOn w:val="23"/>
    <w:qFormat/>
    <w:uiPriority w:val="0"/>
    <w:rPr>
      <w:rFonts w:ascii="Arial" w:hAnsi="Arial" w:cs="Arial"/>
      <w:color w:val="000000"/>
      <w:sz w:val="24"/>
      <w:szCs w:val="24"/>
      <w:u w:val="none"/>
    </w:rPr>
  </w:style>
  <w:style w:type="character" w:customStyle="1" w:styleId="37">
    <w:name w:val="font91"/>
    <w:basedOn w:val="23"/>
    <w:qFormat/>
    <w:uiPriority w:val="0"/>
    <w:rPr>
      <w:rFonts w:hint="eastAsia" w:ascii="宋体" w:hAnsi="宋体" w:eastAsia="宋体" w:cs="宋体"/>
      <w:color w:val="FF0000"/>
      <w:sz w:val="20"/>
      <w:szCs w:val="20"/>
      <w:u w:val="none"/>
    </w:rPr>
  </w:style>
  <w:style w:type="character" w:customStyle="1" w:styleId="38">
    <w:name w:val="font112"/>
    <w:basedOn w:val="23"/>
    <w:qFormat/>
    <w:uiPriority w:val="0"/>
    <w:rPr>
      <w:rFonts w:ascii="Microsoft YaHei UI" w:hAnsi="Microsoft YaHei UI" w:eastAsia="Microsoft YaHei UI" w:cs="Microsoft YaHei UI"/>
      <w:color w:val="000000"/>
      <w:sz w:val="20"/>
      <w:szCs w:val="20"/>
      <w:u w:val="none"/>
    </w:rPr>
  </w:style>
  <w:style w:type="character" w:customStyle="1" w:styleId="39">
    <w:name w:val="font141"/>
    <w:basedOn w:val="23"/>
    <w:qFormat/>
    <w:uiPriority w:val="0"/>
    <w:rPr>
      <w:rFonts w:hint="eastAsia" w:ascii="仿宋_GB2312" w:eastAsia="仿宋_GB2312" w:cs="仿宋_GB2312"/>
      <w:b/>
      <w:bCs/>
      <w:color w:val="000000"/>
      <w:sz w:val="20"/>
      <w:szCs w:val="20"/>
      <w:u w:val="none"/>
    </w:rPr>
  </w:style>
  <w:style w:type="character" w:customStyle="1" w:styleId="40">
    <w:name w:val="font61"/>
    <w:basedOn w:val="23"/>
    <w:qFormat/>
    <w:uiPriority w:val="0"/>
    <w:rPr>
      <w:rFonts w:hint="eastAsia" w:ascii="仿宋" w:hAnsi="仿宋" w:eastAsia="仿宋" w:cs="仿宋"/>
      <w:b/>
      <w:bCs/>
      <w:color w:val="4831F3"/>
      <w:sz w:val="28"/>
      <w:szCs w:val="28"/>
      <w:u w:val="none"/>
    </w:rPr>
  </w:style>
  <w:style w:type="character" w:customStyle="1" w:styleId="41">
    <w:name w:val="font181"/>
    <w:basedOn w:val="23"/>
    <w:qFormat/>
    <w:uiPriority w:val="0"/>
    <w:rPr>
      <w:rFonts w:ascii="微软雅黑" w:hAnsi="微软雅黑" w:eastAsia="微软雅黑" w:cs="微软雅黑"/>
      <w:color w:val="383838"/>
      <w:sz w:val="24"/>
      <w:szCs w:val="24"/>
      <w:u w:val="none"/>
    </w:rPr>
  </w:style>
  <w:style w:type="paragraph" w:styleId="42">
    <w:name w:val="List Paragraph"/>
    <w:basedOn w:val="1"/>
    <w:unhideWhenUsed/>
    <w:qFormat/>
    <w:uiPriority w:val="99"/>
    <w:pPr>
      <w:ind w:firstLine="420" w:firstLineChars="200"/>
    </w:pPr>
  </w:style>
  <w:style w:type="paragraph" w:customStyle="1" w:styleId="43">
    <w:name w:val="纯文本1"/>
    <w:basedOn w:val="1"/>
    <w:qFormat/>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3</Pages>
  <Words>1415</Words>
  <Characters>1494</Characters>
  <Lines>10</Lines>
  <Paragraphs>3</Paragraphs>
  <TotalTime>3</TotalTime>
  <ScaleCrop>false</ScaleCrop>
  <LinksUpToDate>false</LinksUpToDate>
  <CharactersWithSpaces>1499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2026-05-06T02:51:00Z</dcterms:created>
  <dc:creator>MC SYSTEM</dc:creator>
  <cp:lastModifiedBy>刘嘉</cp:lastModifiedBy>
  <cp:lastPrinted>2026-04-13T03:29:00Z</cp:lastPrinted>
  <dcterms:modified xsi:type="dcterms:W3CDTF">2026-05-06T07:06:26Z</dcterms:modified>
  <dc:title>厦财采〔2021〕9号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D9103FAD8C0642059A0EAC9F508253C9_13</vt:lpwstr>
  </property>
  <property fmtid="{D5CDD505-2E9C-101B-9397-08002B2CF9AE}" pid="4" name="KSOTemplateDocerSaveRecord">
    <vt:lpwstr>eyJoZGlkIjoiYWIxOGU3ZGM1NTgzMGQ0NTI3YmZjZmFlMDRlYWM4ZjYiLCJ1c2VySWQiOiI4Mjg5MTcxMzUifQ==</vt:lpwstr>
  </property>
</Properties>
</file>